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320" w:lineRule="atLeast"/>
        <w:jc w:val="center"/>
        <w:textAlignment w:val="bottom"/>
        <w:rPr>
          <w:rFonts w:asciiTheme="minorEastAsia" w:hAnsiTheme="minorEastAsia" w:eastAsiaTheme="minorEastAsia"/>
          <w:b/>
          <w:bCs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 w:val="28"/>
          <w:szCs w:val="28"/>
        </w:rPr>
        <w:t>兰州理工大学技术工程学院</w:t>
      </w:r>
    </w:p>
    <w:p>
      <w:pPr>
        <w:pStyle w:val="6"/>
        <w:spacing w:before="0" w:beforeAutospacing="0" w:after="0" w:afterAutospacing="0" w:line="320" w:lineRule="atLeast"/>
        <w:jc w:val="center"/>
        <w:textAlignment w:val="bottom"/>
        <w:rPr>
          <w:rFonts w:hint="eastAsia" w:asciiTheme="minorEastAsia" w:hAnsiTheme="minorEastAsia" w:eastAsiaTheme="minorEastAsia"/>
          <w:b/>
          <w:bCs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 w:val="28"/>
          <w:szCs w:val="28"/>
          <w:lang w:val="en-US" w:eastAsia="zh-CN"/>
        </w:rPr>
        <w:t>春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 w:val="28"/>
          <w:szCs w:val="28"/>
        </w:rPr>
        <w:t>季学期工程训练中心实训工量具等物资采购项目</w:t>
      </w:r>
    </w:p>
    <w:p>
      <w:pPr>
        <w:pStyle w:val="6"/>
        <w:spacing w:before="0" w:beforeAutospacing="0" w:after="0" w:afterAutospacing="0" w:line="320" w:lineRule="atLeast"/>
        <w:jc w:val="center"/>
        <w:textAlignment w:val="bottom"/>
        <w:rPr>
          <w:rFonts w:asciiTheme="minorEastAsia" w:hAnsiTheme="minorEastAsia" w:eastAsiaTheme="minorEastAsia"/>
          <w:b/>
          <w:bCs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 w:val="28"/>
          <w:szCs w:val="28"/>
        </w:rPr>
        <w:t>供应商征集公告</w:t>
      </w:r>
    </w:p>
    <w:p>
      <w:pPr>
        <w:pStyle w:val="6"/>
        <w:keepNext/>
        <w:tabs>
          <w:tab w:val="center" w:pos="4153"/>
        </w:tabs>
        <w:spacing w:beforeAutospacing="0" w:after="0" w:afterAutospacing="0" w:line="360" w:lineRule="auto"/>
        <w:jc w:val="both"/>
        <w:textAlignment w:val="bottom"/>
        <w:rPr>
          <w:rFonts w:asciiTheme="minorEastAsia" w:hAnsiTheme="minorEastAsia" w:eastAsia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eastAsiaTheme="minorEastAsia"/>
          <w:b/>
          <w:color w:val="000000" w:themeColor="text1"/>
          <w:sz w:val="28"/>
          <w:szCs w:val="28"/>
        </w:rPr>
        <w:t>1.</w:t>
      </w:r>
      <w:r>
        <w:rPr>
          <w:rFonts w:hint="eastAsia" w:asciiTheme="minorEastAsia" w:hAnsiTheme="minorEastAsia" w:eastAsiaTheme="minorEastAsia"/>
          <w:b/>
          <w:color w:val="000000" w:themeColor="text1"/>
          <w:sz w:val="28"/>
          <w:szCs w:val="28"/>
        </w:rPr>
        <w:t>招标条件</w:t>
      </w:r>
      <w:r>
        <w:rPr>
          <w:rFonts w:hint="eastAsia" w:asciiTheme="minorEastAsia" w:hAnsiTheme="minorEastAsia" w:eastAsiaTheme="minorEastAsia"/>
          <w:b/>
          <w:color w:val="000000" w:themeColor="text1"/>
          <w:sz w:val="28"/>
          <w:szCs w:val="28"/>
        </w:rPr>
        <w:tab/>
      </w:r>
    </w:p>
    <w:p>
      <w:pPr>
        <w:pStyle w:val="6"/>
        <w:spacing w:before="0" w:beforeAutospacing="0" w:after="0" w:afterAutospacing="0" w:line="360" w:lineRule="auto"/>
        <w:ind w:firstLine="482"/>
        <w:textAlignment w:val="bottom"/>
        <w:rPr>
          <w:rFonts w:cs="Times New Roman" w:asciiTheme="minorEastAsia" w:hAnsiTheme="minorEastAsia" w:eastAsiaTheme="minorEastAsia"/>
          <w:bCs/>
          <w:color w:val="000000" w:themeColor="text1"/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</w:rPr>
        <w:t>本招标项目为兰州理工大学技术工程学院202</w:t>
      </w:r>
      <w:r>
        <w:rPr>
          <w:rFonts w:hint="eastAsia" w:cs="Times New Roman" w:asciiTheme="minorEastAsia" w:hAnsiTheme="minorEastAsia" w:eastAsiaTheme="minorEastAsia"/>
          <w:color w:val="000000" w:themeColor="text1"/>
          <w:lang w:val="en-US" w:eastAsia="zh-CN"/>
        </w:rPr>
        <w:t>1</w:t>
      </w:r>
      <w:r>
        <w:rPr>
          <w:rFonts w:hint="eastAsia" w:cs="Times New Roman" w:asciiTheme="minorEastAsia" w:hAnsiTheme="minorEastAsia" w:eastAsiaTheme="minorEastAsia"/>
          <w:color w:val="000000" w:themeColor="text1"/>
        </w:rPr>
        <w:t>年</w:t>
      </w:r>
      <w:r>
        <w:rPr>
          <w:rFonts w:hint="eastAsia" w:cs="Times New Roman" w:asciiTheme="minorEastAsia" w:hAnsiTheme="minorEastAsia" w:eastAsiaTheme="minorEastAsia"/>
          <w:color w:val="000000" w:themeColor="text1"/>
          <w:lang w:val="en-US" w:eastAsia="zh-CN"/>
        </w:rPr>
        <w:t>春</w:t>
      </w:r>
      <w:r>
        <w:rPr>
          <w:rFonts w:hint="eastAsia" w:cs="Times New Roman" w:asciiTheme="minorEastAsia" w:hAnsiTheme="minorEastAsia" w:eastAsiaTheme="minorEastAsia"/>
          <w:color w:val="000000" w:themeColor="text1"/>
        </w:rPr>
        <w:t>季学期工程训练中心实训工量具等物资采购项目，项目业主为</w:t>
      </w:r>
      <w:r>
        <w:rPr>
          <w:rFonts w:hint="eastAsia" w:cs="Times New Roman" w:asciiTheme="minorEastAsia" w:hAnsiTheme="minorEastAsia" w:eastAsiaTheme="minorEastAsia"/>
          <w:bCs/>
          <w:color w:val="000000" w:themeColor="text1"/>
        </w:rPr>
        <w:t>兰州理工大学技术工程学院</w:t>
      </w:r>
      <w:r>
        <w:rPr>
          <w:rFonts w:hint="eastAsia" w:cs="Times New Roman" w:asciiTheme="minorEastAsia" w:hAnsiTheme="minorEastAsia" w:eastAsiaTheme="minorEastAsia"/>
          <w:color w:val="000000" w:themeColor="text1"/>
        </w:rPr>
        <w:t>，项目资金来源为</w:t>
      </w:r>
      <w:r>
        <w:rPr>
          <w:rFonts w:hint="eastAsia" w:cs="Times New Roman" w:asciiTheme="minorEastAsia" w:hAnsiTheme="minorEastAsia" w:eastAsiaTheme="minorEastAsia"/>
          <w:bCs/>
          <w:color w:val="000000" w:themeColor="text1"/>
        </w:rPr>
        <w:t>企业自筹，比例为 100%</w:t>
      </w:r>
      <w:r>
        <w:rPr>
          <w:rFonts w:hint="eastAsia" w:cs="Times New Roman" w:asciiTheme="minorEastAsia" w:hAnsiTheme="minorEastAsia" w:eastAsiaTheme="minorEastAsia"/>
          <w:color w:val="000000" w:themeColor="text1"/>
        </w:rPr>
        <w:t>项目已具备招标条件，现对该项目进行供应商征集。</w:t>
      </w:r>
    </w:p>
    <w:p>
      <w:pPr>
        <w:pStyle w:val="6"/>
        <w:keepNext/>
        <w:spacing w:beforeAutospacing="0" w:after="0" w:afterAutospacing="0" w:line="360" w:lineRule="auto"/>
        <w:jc w:val="both"/>
        <w:textAlignment w:val="bottom"/>
        <w:rPr>
          <w:rFonts w:asciiTheme="minorEastAsia" w:hAnsiTheme="minorEastAsia" w:eastAsia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eastAsiaTheme="minorEastAsia"/>
          <w:b/>
          <w:color w:val="000000" w:themeColor="text1"/>
          <w:sz w:val="28"/>
          <w:szCs w:val="28"/>
        </w:rPr>
        <w:t>2.</w:t>
      </w:r>
      <w:r>
        <w:rPr>
          <w:rFonts w:hint="eastAsia" w:asciiTheme="minorEastAsia" w:hAnsiTheme="minorEastAsia" w:eastAsiaTheme="minorEastAsia"/>
          <w:b/>
          <w:color w:val="000000" w:themeColor="text1"/>
          <w:sz w:val="28"/>
          <w:szCs w:val="28"/>
        </w:rPr>
        <w:t>项目概况与招标范围</w:t>
      </w:r>
    </w:p>
    <w:p>
      <w:pPr>
        <w:pStyle w:val="6"/>
        <w:spacing w:before="0" w:beforeAutospacing="0" w:after="0" w:afterAutospacing="0" w:line="360" w:lineRule="auto"/>
        <w:ind w:firstLine="420"/>
        <w:textAlignment w:val="bottom"/>
        <w:rPr>
          <w:rFonts w:cs="Times New Roman" w:asciiTheme="minorEastAsia" w:hAnsiTheme="minorEastAsia" w:eastAsiaTheme="minorEastAsia"/>
          <w:color w:val="000000" w:themeColor="text1"/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</w:rPr>
        <w:t>2.1建设概况：项目位于兰州新区海河街6号。一期建设用地503.172亩，一期首批建设面积为20万㎡，分别为实训楼、教学楼、学生公寓、教师公寓、体育馆、创新创业中心等20多栋建筑。</w:t>
      </w:r>
    </w:p>
    <w:p>
      <w:pPr>
        <w:pStyle w:val="6"/>
        <w:spacing w:before="0" w:beforeAutospacing="0" w:after="0" w:afterAutospacing="0" w:line="360" w:lineRule="auto"/>
        <w:ind w:firstLine="420"/>
        <w:textAlignment w:val="bottom"/>
        <w:rPr>
          <w:rFonts w:cs="Times New Roman" w:asciiTheme="minorEastAsia" w:hAnsiTheme="minorEastAsia" w:eastAsiaTheme="minorEastAsia"/>
          <w:color w:val="000000" w:themeColor="text1"/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</w:rPr>
        <w:t>2.2招标范围：满足附件《202</w:t>
      </w:r>
      <w:r>
        <w:rPr>
          <w:rFonts w:hint="eastAsia" w:cs="Times New Roman" w:asciiTheme="minorEastAsia" w:hAnsiTheme="minorEastAsia" w:eastAsiaTheme="minorEastAsia"/>
          <w:color w:val="000000" w:themeColor="text1"/>
          <w:lang w:val="en-US" w:eastAsia="zh-CN"/>
        </w:rPr>
        <w:t>1</w:t>
      </w:r>
      <w:r>
        <w:rPr>
          <w:rFonts w:hint="eastAsia" w:cs="Times New Roman" w:asciiTheme="minorEastAsia" w:hAnsiTheme="minorEastAsia" w:eastAsiaTheme="minorEastAsia"/>
          <w:color w:val="000000" w:themeColor="text1"/>
        </w:rPr>
        <w:t>年</w:t>
      </w:r>
      <w:r>
        <w:rPr>
          <w:rFonts w:hint="eastAsia" w:cs="Times New Roman" w:asciiTheme="minorEastAsia" w:hAnsiTheme="minorEastAsia" w:eastAsiaTheme="minorEastAsia"/>
          <w:color w:val="000000" w:themeColor="text1"/>
          <w:lang w:val="en-US" w:eastAsia="zh-CN"/>
        </w:rPr>
        <w:t>春</w:t>
      </w:r>
      <w:r>
        <w:rPr>
          <w:rFonts w:hint="eastAsia" w:cs="Times New Roman" w:asciiTheme="minorEastAsia" w:hAnsiTheme="minorEastAsia" w:eastAsiaTheme="minorEastAsia"/>
          <w:color w:val="000000" w:themeColor="text1"/>
        </w:rPr>
        <w:t>季学期工程训练中心实训工量具等物资采购清单》，必须满足清单中规定的规格型号、标准和要</w:t>
      </w:r>
      <w:bookmarkStart w:id="1" w:name="_GoBack"/>
      <w:r>
        <w:rPr>
          <w:rFonts w:hint="eastAsia" w:cs="Times New Roman" w:asciiTheme="minorEastAsia" w:hAnsiTheme="minorEastAsia" w:eastAsiaTheme="minorEastAsia"/>
          <w:color w:val="000000" w:themeColor="text1"/>
        </w:rPr>
        <w:t>求</w:t>
      </w:r>
      <w:bookmarkEnd w:id="1"/>
      <w:r>
        <w:rPr>
          <w:rFonts w:hint="eastAsia" w:cs="Times New Roman" w:asciiTheme="minorEastAsia" w:hAnsiTheme="minorEastAsia" w:eastAsiaTheme="minorEastAsia"/>
          <w:color w:val="000000" w:themeColor="text1"/>
        </w:rPr>
        <w:t>。</w:t>
      </w:r>
    </w:p>
    <w:p>
      <w:pPr>
        <w:pStyle w:val="6"/>
        <w:keepNext/>
        <w:adjustRightInd w:val="0"/>
        <w:spacing w:beforeAutospacing="0" w:after="0" w:afterAutospacing="0" w:line="360" w:lineRule="auto"/>
        <w:jc w:val="both"/>
        <w:textAlignment w:val="bottom"/>
        <w:rPr>
          <w:rFonts w:asciiTheme="minorEastAsia" w:hAnsiTheme="minorEastAsia" w:eastAsiaTheme="minorEastAsia"/>
          <w:b/>
          <w:color w:val="000000" w:themeColor="text1"/>
          <w:sz w:val="28"/>
          <w:szCs w:val="28"/>
          <w:highlight w:val="yellow"/>
        </w:rPr>
      </w:pPr>
      <w:r>
        <w:rPr>
          <w:rFonts w:asciiTheme="minorEastAsia" w:hAnsiTheme="minorEastAsia" w:eastAsiaTheme="minorEastAsia"/>
          <w:b/>
          <w:color w:val="000000" w:themeColor="text1"/>
          <w:sz w:val="28"/>
          <w:szCs w:val="28"/>
        </w:rPr>
        <w:t>3.</w:t>
      </w:r>
      <w:r>
        <w:rPr>
          <w:rFonts w:hint="eastAsia" w:asciiTheme="minorEastAsia" w:hAnsiTheme="minorEastAsia" w:eastAsiaTheme="minorEastAsia"/>
          <w:b/>
          <w:color w:val="000000" w:themeColor="text1"/>
          <w:sz w:val="28"/>
          <w:szCs w:val="28"/>
        </w:rPr>
        <w:t>供应商资格要求</w:t>
      </w:r>
    </w:p>
    <w:p>
      <w:pPr>
        <w:pStyle w:val="6"/>
        <w:adjustRightInd w:val="0"/>
        <w:spacing w:line="360" w:lineRule="auto"/>
        <w:ind w:firstLine="480" w:firstLineChars="200"/>
        <w:rPr>
          <w:rFonts w:hint="eastAsia" w:cs="Times New Roman" w:asciiTheme="minorEastAsia" w:hAnsiTheme="minorEastAsia" w:eastAsiaTheme="minorEastAsia"/>
          <w:color w:val="000000" w:themeColor="text1"/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</w:rPr>
        <w:t>3.1须具有独立法人资格及经营范围许可，且必须提供经年检有效的营业执照；须具开具增值税普通发票。（企业营业执照经营范围能清晰反映该单位具有承揽本项目的资格，资金等方面具有相应的经营能力）。</w:t>
      </w:r>
    </w:p>
    <w:p>
      <w:pPr>
        <w:pStyle w:val="6"/>
        <w:adjustRightInd w:val="0"/>
        <w:spacing w:line="360" w:lineRule="auto"/>
        <w:ind w:firstLine="480" w:firstLineChars="200"/>
        <w:rPr>
          <w:rFonts w:cs="Times New Roman" w:asciiTheme="minorEastAsia" w:hAnsiTheme="minorEastAsia" w:eastAsiaTheme="minorEastAsia"/>
          <w:color w:val="000000" w:themeColor="text1"/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</w:rPr>
        <w:t>3.2项目业绩：</w:t>
      </w:r>
      <w:r>
        <w:rPr>
          <w:rFonts w:cs="Times New Roman" w:asciiTheme="minorEastAsia" w:hAnsiTheme="minorEastAsia" w:eastAsiaTheme="minorEastAsia"/>
          <w:color w:val="000000" w:themeColor="text1"/>
        </w:rPr>
        <w:t>近3年（201</w:t>
      </w:r>
      <w:r>
        <w:rPr>
          <w:rFonts w:hint="eastAsia" w:cs="Times New Roman" w:asciiTheme="minorEastAsia" w:hAnsiTheme="minorEastAsia" w:eastAsiaTheme="minorEastAsia"/>
          <w:color w:val="000000" w:themeColor="text1"/>
          <w:lang w:val="en-US" w:eastAsia="zh-CN"/>
        </w:rPr>
        <w:t>8</w:t>
      </w:r>
      <w:r>
        <w:rPr>
          <w:rFonts w:cs="Times New Roman" w:asciiTheme="minorEastAsia" w:hAnsiTheme="minorEastAsia" w:eastAsiaTheme="minorEastAsia"/>
          <w:color w:val="000000" w:themeColor="text1"/>
        </w:rPr>
        <w:t>年1月1日起签订合同）完成相关的业绩。</w:t>
      </w:r>
    </w:p>
    <w:p>
      <w:pPr>
        <w:pStyle w:val="6"/>
        <w:adjustRightInd w:val="0"/>
        <w:spacing w:line="360" w:lineRule="auto"/>
        <w:ind w:firstLine="480" w:firstLineChars="200"/>
        <w:rPr>
          <w:rFonts w:cs="Times New Roman" w:asciiTheme="minorEastAsia" w:hAnsiTheme="minorEastAsia" w:eastAsiaTheme="minorEastAsia"/>
          <w:color w:val="000000" w:themeColor="text1"/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</w:rPr>
        <w:t>3.3本次招标不接受被人民法院列为失信被执行人的单位参与。</w:t>
      </w:r>
    </w:p>
    <w:p>
      <w:pPr>
        <w:pStyle w:val="6"/>
        <w:adjustRightInd w:val="0"/>
        <w:spacing w:before="0" w:beforeAutospacing="0" w:after="0" w:afterAutospacing="0" w:line="360" w:lineRule="auto"/>
        <w:ind w:firstLine="480" w:firstLineChars="200"/>
        <w:jc w:val="both"/>
        <w:textAlignment w:val="bottom"/>
        <w:rPr>
          <w:rFonts w:cs="Times New Roman" w:asciiTheme="minorEastAsia" w:hAnsiTheme="minorEastAsia" w:eastAsiaTheme="minorEastAsia"/>
          <w:color w:val="000000" w:themeColor="text1"/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</w:rPr>
        <w:t>3.4法定代表人为同一个人的两个及两个以上法人，母公司、全资子公司及其控股公司，以及其他形式有资产关联关系的申请人，都不得在本项目中同时参加投标。</w:t>
      </w:r>
    </w:p>
    <w:p>
      <w:pPr>
        <w:pStyle w:val="6"/>
        <w:adjustRightInd w:val="0"/>
        <w:spacing w:before="0" w:beforeAutospacing="0" w:after="0" w:afterAutospacing="0" w:line="360" w:lineRule="auto"/>
        <w:ind w:firstLine="480" w:firstLineChars="200"/>
        <w:jc w:val="both"/>
        <w:textAlignment w:val="bottom"/>
        <w:rPr>
          <w:rFonts w:cs="Times New Roman" w:asciiTheme="minorEastAsia" w:hAnsiTheme="minorEastAsia" w:eastAsiaTheme="minorEastAsia"/>
          <w:color w:val="000000" w:themeColor="text1"/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</w:rPr>
        <w:t xml:space="preserve">3.5本次招标不接受联合体参与。 </w:t>
      </w:r>
    </w:p>
    <w:p>
      <w:pPr>
        <w:pStyle w:val="6"/>
        <w:keepNext/>
        <w:spacing w:beforeAutospacing="0" w:after="0" w:afterAutospacing="0" w:line="360" w:lineRule="auto"/>
        <w:jc w:val="both"/>
        <w:textAlignment w:val="bottom"/>
        <w:rPr>
          <w:rFonts w:asciiTheme="minorEastAsia" w:hAnsiTheme="minorEastAsia" w:eastAsia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eastAsiaTheme="minorEastAsia"/>
          <w:b/>
          <w:color w:val="000000" w:themeColor="text1"/>
          <w:sz w:val="28"/>
          <w:szCs w:val="28"/>
        </w:rPr>
        <w:t>4</w:t>
      </w:r>
      <w:r>
        <w:rPr>
          <w:rFonts w:hint="eastAsia" w:asciiTheme="minorEastAsia" w:hAnsiTheme="minorEastAsia" w:eastAsiaTheme="minorEastAsia"/>
          <w:b/>
          <w:color w:val="000000" w:themeColor="text1"/>
          <w:sz w:val="28"/>
          <w:szCs w:val="28"/>
        </w:rPr>
        <w:t>．招标报名</w:t>
      </w:r>
    </w:p>
    <w:p>
      <w:pPr>
        <w:pStyle w:val="6"/>
        <w:spacing w:before="0" w:beforeAutospacing="0" w:after="0" w:afterAutospacing="0" w:line="360" w:lineRule="auto"/>
        <w:ind w:firstLine="420"/>
        <w:textAlignment w:val="bottom"/>
        <w:rPr>
          <w:rFonts w:cs="Times New Roman" w:asciiTheme="minorEastAsia" w:hAnsiTheme="minorEastAsia" w:eastAsiaTheme="minorEastAsia"/>
          <w:color w:val="000000" w:themeColor="text1"/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</w:rPr>
        <w:t>4.1请于202</w:t>
      </w:r>
      <w:r>
        <w:rPr>
          <w:rFonts w:hint="eastAsia" w:cs="Times New Roman" w:asciiTheme="minorEastAsia" w:hAnsiTheme="minorEastAsia" w:eastAsiaTheme="minorEastAsia"/>
          <w:color w:val="000000" w:themeColor="text1"/>
          <w:lang w:val="en-US" w:eastAsia="zh-CN"/>
        </w:rPr>
        <w:t>1</w:t>
      </w:r>
      <w:r>
        <w:rPr>
          <w:rFonts w:hint="eastAsia" w:cs="Times New Roman" w:asciiTheme="minorEastAsia" w:hAnsiTheme="minorEastAsia" w:eastAsiaTheme="minorEastAsia"/>
          <w:color w:val="000000" w:themeColor="text1"/>
        </w:rPr>
        <w:t>年</w:t>
      </w:r>
      <w:r>
        <w:rPr>
          <w:rFonts w:hint="eastAsia" w:cs="Times New Roman" w:asciiTheme="minorEastAsia" w:hAnsiTheme="minorEastAsia" w:eastAsiaTheme="minorEastAsia"/>
          <w:color w:val="000000" w:themeColor="text1"/>
          <w:lang w:val="en-US" w:eastAsia="zh-CN"/>
        </w:rPr>
        <w:t>1</w:t>
      </w:r>
      <w:r>
        <w:rPr>
          <w:rFonts w:hint="eastAsia" w:cs="Times New Roman" w:asciiTheme="minorEastAsia" w:hAnsiTheme="minorEastAsia" w:eastAsiaTheme="minorEastAsia"/>
          <w:color w:val="000000" w:themeColor="text1"/>
        </w:rPr>
        <w:t>月</w:t>
      </w:r>
      <w:r>
        <w:rPr>
          <w:rFonts w:hint="eastAsia" w:cs="Times New Roman" w:asciiTheme="minorEastAsia" w:hAnsiTheme="minorEastAsia" w:eastAsiaTheme="minorEastAsia"/>
          <w:color w:val="000000" w:themeColor="text1"/>
          <w:lang w:val="en-US" w:eastAsia="zh-CN"/>
        </w:rPr>
        <w:t>5</w:t>
      </w:r>
      <w:r>
        <w:rPr>
          <w:rFonts w:hint="eastAsia" w:cs="Times New Roman" w:asciiTheme="minorEastAsia" w:hAnsiTheme="minorEastAsia" w:eastAsiaTheme="minorEastAsia"/>
          <w:color w:val="000000" w:themeColor="text1"/>
        </w:rPr>
        <w:t>日上午8：20时至12：00时，下午1：00时至4：20时（北京时间）</w:t>
      </w:r>
      <w:r>
        <w:rPr>
          <w:rFonts w:hint="eastAsia" w:cs="Times New Roman" w:asciiTheme="minorEastAsia" w:hAnsiTheme="minorEastAsia" w:eastAsiaTheme="minorEastAsia"/>
          <w:color w:val="000000" w:themeColor="text1"/>
          <w:lang w:val="en-US" w:eastAsia="zh-CN"/>
        </w:rPr>
        <w:t>前</w:t>
      </w:r>
      <w:r>
        <w:rPr>
          <w:rFonts w:hint="eastAsia" w:cs="Times New Roman" w:asciiTheme="minorEastAsia" w:hAnsiTheme="minorEastAsia" w:eastAsiaTheme="minorEastAsia"/>
          <w:color w:val="000000" w:themeColor="text1"/>
        </w:rPr>
        <w:t>，将公司资质【营业执照、资质证书、近三年同类业绩证明、法定代表人证明书或其授权委托书、被授权人身份证（或其他有效证件）、被授权人联系方式（手机、电话以及电子邮箱）（加盖单位公章）】扫描件发送至：caigongchu1@163.com邮箱内，邮件名称请标注为：《工程训练中心实训工量具等物资采购</w:t>
      </w:r>
      <w:r>
        <w:rPr>
          <w:rFonts w:hint="eastAsia" w:cs="Times New Roman" w:asciiTheme="minorEastAsia" w:hAnsiTheme="minorEastAsia" w:eastAsiaTheme="minorEastAsia"/>
          <w:color w:val="000000" w:themeColor="text1"/>
          <w:lang w:val="en-US" w:eastAsia="zh-CN"/>
        </w:rPr>
        <w:t>报名文件</w:t>
      </w:r>
      <w:r>
        <w:rPr>
          <w:rFonts w:hint="eastAsia" w:cs="Times New Roman" w:asciiTheme="minorEastAsia" w:hAnsiTheme="minorEastAsia" w:eastAsiaTheme="minorEastAsia"/>
          <w:color w:val="000000" w:themeColor="text1"/>
        </w:rPr>
        <w:t>》。</w:t>
      </w:r>
    </w:p>
    <w:p>
      <w:pPr>
        <w:pStyle w:val="6"/>
        <w:spacing w:before="0" w:beforeAutospacing="0" w:after="0" w:afterAutospacing="0" w:line="360" w:lineRule="auto"/>
        <w:ind w:firstLine="420"/>
        <w:textAlignment w:val="bottom"/>
        <w:rPr>
          <w:rFonts w:cs="Times New Roman" w:asciiTheme="minorEastAsia" w:hAnsiTheme="minorEastAsia" w:eastAsiaTheme="minorEastAsia"/>
          <w:color w:val="000000" w:themeColor="text1"/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</w:rPr>
        <w:t>4.2申请人可以现场报名，也可以通过电子邮件形式报名。</w:t>
      </w:r>
    </w:p>
    <w:p>
      <w:pPr>
        <w:pStyle w:val="6"/>
        <w:keepNext/>
        <w:spacing w:beforeAutospacing="0" w:after="0" w:afterAutospacing="0" w:line="360" w:lineRule="auto"/>
        <w:jc w:val="both"/>
        <w:textAlignment w:val="bottom"/>
        <w:rPr>
          <w:rFonts w:asciiTheme="minorEastAsia" w:hAnsiTheme="minorEastAsia" w:eastAsia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8"/>
          <w:szCs w:val="28"/>
        </w:rPr>
        <w:t>5. 投标文件的获取</w:t>
      </w:r>
    </w:p>
    <w:p>
      <w:pPr>
        <w:widowControl/>
        <w:shd w:val="clear" w:color="auto" w:fill="FFFFFF"/>
        <w:spacing w:before="75" w:after="75" w:line="390" w:lineRule="atLeast"/>
        <w:jc w:val="left"/>
        <w:rPr>
          <w:rFonts w:cs="Times New Roman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color w:val="000000" w:themeColor="text1"/>
          <w:kern w:val="0"/>
          <w:sz w:val="24"/>
          <w:szCs w:val="24"/>
        </w:rPr>
        <w:t xml:space="preserve">    5.1报名合格的单位方可获取招标文件，届时招标文件将以电子邮件的形式发送至各申请人指定邮箱。招标文件不收取费用。</w:t>
      </w:r>
    </w:p>
    <w:p>
      <w:pPr>
        <w:widowControl/>
        <w:shd w:val="clear" w:color="auto" w:fill="FFFFFF"/>
        <w:spacing w:before="75" w:after="75" w:line="390" w:lineRule="atLeast"/>
        <w:jc w:val="left"/>
        <w:rPr>
          <w:rFonts w:cs="Times New Roman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color w:val="000000" w:themeColor="text1"/>
          <w:kern w:val="0"/>
          <w:sz w:val="24"/>
          <w:szCs w:val="24"/>
        </w:rPr>
        <w:t xml:space="preserve">    5.2时间：报名截止后我学院将进行资质审核，具体投标时间和地点待资质审核结束后另行通知。</w:t>
      </w:r>
    </w:p>
    <w:p>
      <w:pPr>
        <w:widowControl/>
        <w:shd w:val="clear" w:color="auto" w:fill="FFFFFF"/>
        <w:spacing w:before="75" w:after="75" w:line="390" w:lineRule="atLeast"/>
        <w:jc w:val="left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6.发布公告的媒介</w:t>
      </w:r>
    </w:p>
    <w:p>
      <w:pPr>
        <w:widowControl/>
        <w:shd w:val="clear" w:color="auto" w:fill="FFFFFF"/>
        <w:spacing w:before="75" w:after="75" w:line="390" w:lineRule="atLeast"/>
        <w:ind w:firstLine="480" w:firstLineChars="200"/>
        <w:jc w:val="left"/>
        <w:rPr>
          <w:rFonts w:hint="eastAsia" w:cs="Times New Roman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color w:val="000000" w:themeColor="text1"/>
          <w:kern w:val="0"/>
          <w:sz w:val="24"/>
          <w:szCs w:val="24"/>
        </w:rPr>
        <w:t>本公告在兰州理工大学技术工程学院官网（www.lutcte.cn）</w:t>
      </w:r>
      <w:r>
        <w:rPr>
          <w:rFonts w:hint="eastAsia" w:cs="Times New Roman" w:asciiTheme="minorEastAsia" w:hAnsiTheme="minorEastAsia"/>
          <w:color w:val="000000" w:themeColor="text1"/>
          <w:kern w:val="0"/>
          <w:sz w:val="24"/>
          <w:szCs w:val="24"/>
          <w:lang w:val="en-US" w:eastAsia="zh-CN"/>
        </w:rPr>
        <w:t>以及</w:t>
      </w:r>
      <w:r>
        <w:rPr>
          <w:rFonts w:hint="eastAsia" w:cs="Times New Roman" w:asciiTheme="minorEastAsia" w:hAnsiTheme="minorEastAsia"/>
          <w:color w:val="000000" w:themeColor="text1"/>
          <w:kern w:val="0"/>
          <w:sz w:val="24"/>
          <w:szCs w:val="24"/>
        </w:rPr>
        <w:t>中国招标采购导航网（http//www.okcis.cn）</w:t>
      </w:r>
      <w:r>
        <w:rPr>
          <w:rFonts w:hint="eastAsia" w:cs="Times New Roman" w:asciiTheme="minorEastAsia" w:hAnsiTheme="minorEastAsia"/>
          <w:color w:val="000000" w:themeColor="text1"/>
          <w:kern w:val="0"/>
          <w:sz w:val="24"/>
          <w:szCs w:val="24"/>
        </w:rPr>
        <w:t>发布。</w:t>
      </w:r>
    </w:p>
    <w:p>
      <w:pPr>
        <w:pStyle w:val="6"/>
        <w:keepNext/>
        <w:spacing w:beforeAutospacing="0" w:after="0" w:afterAutospacing="0" w:line="360" w:lineRule="auto"/>
        <w:jc w:val="both"/>
        <w:textAlignment w:val="bottom"/>
        <w:rPr>
          <w:rFonts w:asciiTheme="minorEastAsia" w:hAnsiTheme="minorEastAsia" w:eastAsia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8"/>
          <w:szCs w:val="28"/>
        </w:rPr>
        <w:t>7.其它</w:t>
      </w:r>
    </w:p>
    <w:p>
      <w:pPr>
        <w:widowControl/>
        <w:shd w:val="clear" w:color="auto" w:fill="FFFFFF"/>
        <w:spacing w:before="75" w:after="75" w:line="390" w:lineRule="atLeast"/>
        <w:jc w:val="left"/>
        <w:rPr>
          <w:rFonts w:hint="eastAsia" w:cs="Times New Roman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color w:val="000000" w:themeColor="text1"/>
          <w:kern w:val="0"/>
          <w:sz w:val="24"/>
          <w:szCs w:val="24"/>
        </w:rPr>
        <w:t xml:space="preserve">   联系人：</w:t>
      </w:r>
      <w:r>
        <w:rPr>
          <w:rFonts w:hint="eastAsia" w:cs="Times New Roman" w:asciiTheme="minorEastAsia" w:hAnsiTheme="minorEastAsia"/>
          <w:color w:val="000000" w:themeColor="text1"/>
          <w:kern w:val="0"/>
          <w:sz w:val="24"/>
          <w:szCs w:val="24"/>
          <w:lang w:val="en-US" w:eastAsia="zh-CN"/>
        </w:rPr>
        <w:t>牛</w:t>
      </w:r>
      <w:r>
        <w:rPr>
          <w:rFonts w:hint="eastAsia" w:cs="Times New Roman" w:asciiTheme="minorEastAsia" w:hAnsiTheme="minorEastAsia"/>
          <w:color w:val="000000" w:themeColor="text1"/>
          <w:kern w:val="0"/>
          <w:sz w:val="24"/>
          <w:szCs w:val="24"/>
        </w:rPr>
        <w:t>老师      电  话：</w:t>
      </w:r>
      <w:r>
        <w:rPr>
          <w:rFonts w:hint="eastAsia" w:cs="Times New Roman" w:asciiTheme="minorEastAsia" w:hAnsiTheme="minorEastAsia"/>
          <w:color w:val="000000" w:themeColor="text1"/>
          <w:kern w:val="0"/>
          <w:sz w:val="24"/>
          <w:szCs w:val="24"/>
          <w:lang w:val="en-US" w:eastAsia="zh-CN"/>
        </w:rPr>
        <w:t>18699435995</w:t>
      </w:r>
      <w:r>
        <w:rPr>
          <w:rFonts w:hint="eastAsia" w:cs="Times New Roman" w:asciiTheme="minorEastAsia" w:hAnsiTheme="minorEastAsia"/>
          <w:color w:val="000000" w:themeColor="text1"/>
          <w:kern w:val="0"/>
          <w:sz w:val="24"/>
          <w:szCs w:val="24"/>
        </w:rPr>
        <w:t xml:space="preserve">   </w:t>
      </w:r>
    </w:p>
    <w:p>
      <w:pPr>
        <w:widowControl/>
        <w:shd w:val="clear" w:color="auto" w:fill="FFFFFF"/>
        <w:spacing w:before="75" w:after="75" w:line="390" w:lineRule="atLeast"/>
        <w:ind w:firstLine="240" w:firstLineChars="100"/>
        <w:jc w:val="left"/>
        <w:rPr>
          <w:rFonts w:cs="Times New Roman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color w:val="000000" w:themeColor="text1"/>
          <w:kern w:val="0"/>
          <w:sz w:val="24"/>
          <w:szCs w:val="24"/>
        </w:rPr>
        <w:t>监察审计监督电话：13669352431  答疑邮箱：</w:t>
      </w:r>
      <w:r>
        <w:rPr>
          <w:rFonts w:hint="eastAsia" w:cs="Times New Roman" w:asciiTheme="minorEastAsia" w:hAnsiTheme="minorEastAsia"/>
          <w:color w:val="000000" w:themeColor="text1"/>
        </w:rPr>
        <w:t>caigongchu1@163.com</w:t>
      </w:r>
      <w:r>
        <w:rPr>
          <w:rFonts w:hint="eastAsia" w:cs="Times New Roman" w:asciiTheme="minorEastAsia" w:hAnsiTheme="minorEastAsia"/>
          <w:color w:val="000000" w:themeColor="text1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before="75" w:after="75" w:line="390" w:lineRule="atLeast"/>
        <w:jc w:val="left"/>
        <w:rPr>
          <w:rFonts w:cs="Times New Roman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color w:val="000000" w:themeColor="text1"/>
          <w:kern w:val="0"/>
          <w:sz w:val="24"/>
          <w:szCs w:val="24"/>
        </w:rPr>
        <w:t xml:space="preserve">   地</w:t>
      </w:r>
      <w:r>
        <w:rPr>
          <w:rFonts w:cs="Times New Roman" w:asciiTheme="minorEastAsia" w:hAnsiTheme="minorEastAsia"/>
          <w:color w:val="000000" w:themeColor="text1"/>
          <w:kern w:val="0"/>
          <w:sz w:val="24"/>
          <w:szCs w:val="24"/>
        </w:rPr>
        <w:t> </w:t>
      </w:r>
      <w:r>
        <w:rPr>
          <w:rFonts w:hint="eastAsia" w:cs="Times New Roman" w:asciiTheme="minorEastAsia" w:hAnsiTheme="minorEastAsia"/>
          <w:color w:val="000000" w:themeColor="text1"/>
          <w:kern w:val="0"/>
          <w:sz w:val="24"/>
          <w:szCs w:val="24"/>
        </w:rPr>
        <w:t>址：甘肃省兰州市兰州新区职教园区海河街6号兰州理工大学技术工程学院</w:t>
      </w:r>
    </w:p>
    <w:p>
      <w:pPr>
        <w:widowControl/>
        <w:shd w:val="clear" w:color="auto" w:fill="FFFFFF"/>
        <w:spacing w:before="75" w:after="75" w:line="390" w:lineRule="atLeast"/>
        <w:jc w:val="left"/>
        <w:rPr>
          <w:rFonts w:hint="eastAsia" w:cs="Times New Roman" w:asciiTheme="minorEastAsia" w:hAnsiTheme="minorEastAsia"/>
          <w:color w:val="000000" w:themeColor="text1"/>
          <w:kern w:val="0"/>
          <w:sz w:val="24"/>
          <w:szCs w:val="24"/>
        </w:rPr>
      </w:pPr>
    </w:p>
    <w:p>
      <w:pPr>
        <w:widowControl/>
        <w:shd w:val="clear" w:color="auto" w:fill="FFFFFF"/>
        <w:spacing w:before="75" w:after="75" w:line="390" w:lineRule="atLeast"/>
        <w:jc w:val="left"/>
        <w:rPr>
          <w:rFonts w:hint="eastAsia" w:cs="Times New Roman" w:asciiTheme="minorEastAsia" w:hAnsiTheme="minorEastAsia"/>
          <w:color w:val="000000" w:themeColor="text1"/>
          <w:kern w:val="0"/>
          <w:sz w:val="24"/>
          <w:szCs w:val="24"/>
        </w:rPr>
      </w:pPr>
    </w:p>
    <w:p>
      <w:pPr>
        <w:widowControl/>
        <w:shd w:val="clear" w:color="auto" w:fill="FFFFFF"/>
        <w:spacing w:before="75" w:after="75" w:line="390" w:lineRule="atLeast"/>
        <w:jc w:val="left"/>
        <w:rPr>
          <w:rFonts w:hint="eastAsia" w:cs="Times New Roman" w:asciiTheme="minorEastAsia" w:hAnsiTheme="minorEastAsia"/>
          <w:color w:val="000000" w:themeColor="text1"/>
          <w:kern w:val="0"/>
          <w:sz w:val="24"/>
          <w:szCs w:val="24"/>
        </w:rPr>
      </w:pPr>
    </w:p>
    <w:p>
      <w:pPr>
        <w:widowControl/>
        <w:shd w:val="clear" w:color="auto" w:fill="FFFFFF"/>
        <w:spacing w:before="75" w:after="75" w:line="390" w:lineRule="atLeast"/>
        <w:jc w:val="left"/>
        <w:rPr>
          <w:rFonts w:hint="eastAsia" w:cs="Times New Roman" w:asciiTheme="minorEastAsia" w:hAnsiTheme="minorEastAsia"/>
          <w:color w:val="000000" w:themeColor="text1"/>
          <w:kern w:val="0"/>
          <w:sz w:val="24"/>
          <w:szCs w:val="24"/>
        </w:rPr>
      </w:pPr>
    </w:p>
    <w:p>
      <w:pPr>
        <w:widowControl/>
        <w:shd w:val="clear" w:color="auto" w:fill="FFFFFF"/>
        <w:spacing w:before="75" w:after="75" w:line="390" w:lineRule="atLeast"/>
        <w:jc w:val="left"/>
        <w:rPr>
          <w:rFonts w:hint="eastAsia" w:cs="Times New Roman" w:asciiTheme="minorEastAsia" w:hAnsiTheme="minorEastAsia"/>
          <w:color w:val="000000" w:themeColor="text1"/>
          <w:kern w:val="0"/>
          <w:sz w:val="24"/>
          <w:szCs w:val="24"/>
        </w:rPr>
      </w:pPr>
    </w:p>
    <w:p>
      <w:pPr>
        <w:widowControl/>
        <w:shd w:val="clear" w:color="auto" w:fill="FFFFFF"/>
        <w:spacing w:before="75" w:after="75" w:line="390" w:lineRule="atLeast"/>
        <w:jc w:val="left"/>
        <w:rPr>
          <w:rFonts w:hint="eastAsia" w:cs="Times New Roman" w:asciiTheme="minorEastAsia" w:hAnsiTheme="minorEastAsia"/>
          <w:color w:val="000000" w:themeColor="text1"/>
          <w:kern w:val="0"/>
          <w:sz w:val="24"/>
          <w:szCs w:val="24"/>
        </w:rPr>
      </w:pPr>
    </w:p>
    <w:p>
      <w:pPr>
        <w:widowControl/>
        <w:shd w:val="clear" w:color="auto" w:fill="FFFFFF"/>
        <w:spacing w:before="75" w:after="75" w:line="390" w:lineRule="atLeast"/>
        <w:jc w:val="left"/>
        <w:rPr>
          <w:rFonts w:hint="eastAsia" w:cs="Times New Roman" w:asciiTheme="minorEastAsia" w:hAnsiTheme="minorEastAsia"/>
          <w:color w:val="000000" w:themeColor="text1"/>
          <w:kern w:val="0"/>
          <w:sz w:val="24"/>
          <w:szCs w:val="24"/>
        </w:rPr>
      </w:pPr>
    </w:p>
    <w:p>
      <w:pPr>
        <w:widowControl/>
        <w:shd w:val="clear" w:color="auto" w:fill="FFFFFF"/>
        <w:spacing w:before="75" w:after="75" w:line="390" w:lineRule="atLeast"/>
        <w:jc w:val="left"/>
        <w:rPr>
          <w:rFonts w:hint="eastAsia" w:cs="Times New Roman" w:asciiTheme="minorEastAsia" w:hAnsiTheme="minorEastAsia"/>
          <w:color w:val="000000" w:themeColor="text1"/>
          <w:kern w:val="0"/>
          <w:sz w:val="24"/>
          <w:szCs w:val="24"/>
        </w:rPr>
      </w:pPr>
    </w:p>
    <w:p>
      <w:pPr>
        <w:adjustRightInd w:val="0"/>
        <w:snapToGrid w:val="0"/>
        <w:spacing w:after="156" w:afterLines="50"/>
        <w:jc w:val="center"/>
        <w:rPr>
          <w:rFonts w:hint="eastAsia" w:ascii="黑体" w:hAnsi="黑体" w:eastAsia="黑体" w:cs="Tahoma"/>
          <w:b/>
          <w:bCs/>
          <w:kern w:val="0"/>
          <w:sz w:val="30"/>
          <w:szCs w:val="30"/>
        </w:rPr>
      </w:pPr>
      <w:r>
        <w:rPr>
          <w:rFonts w:hint="eastAsia" w:ascii="黑体" w:hAnsi="黑体" w:eastAsia="黑体" w:cs="Tahoma"/>
          <w:b/>
          <w:bCs/>
          <w:kern w:val="0"/>
          <w:sz w:val="30"/>
          <w:szCs w:val="30"/>
        </w:rPr>
        <w:t>工程训练中心2021年春季学期</w:t>
      </w:r>
    </w:p>
    <w:p>
      <w:pPr>
        <w:adjustRightInd w:val="0"/>
        <w:snapToGrid w:val="0"/>
        <w:spacing w:after="156" w:afterLines="50"/>
        <w:jc w:val="center"/>
        <w:rPr>
          <w:rFonts w:hint="eastAsia" w:ascii="仿宋_GB2312" w:hAnsi="仿宋" w:eastAsia="仿宋_GB2312" w:cs="Tahoma"/>
          <w:bCs/>
          <w:kern w:val="0"/>
          <w:sz w:val="28"/>
          <w:szCs w:val="28"/>
        </w:rPr>
      </w:pPr>
      <w:r>
        <w:rPr>
          <w:rFonts w:hint="eastAsia" w:ascii="黑体" w:hAnsi="黑体" w:eastAsia="黑体" w:cs="Tahoma"/>
          <w:b/>
          <w:bCs/>
          <w:kern w:val="0"/>
          <w:sz w:val="30"/>
          <w:szCs w:val="30"/>
        </w:rPr>
        <w:t>实训材料、工量具等物品购买清单</w:t>
      </w:r>
    </w:p>
    <w:tbl>
      <w:tblPr>
        <w:tblStyle w:val="7"/>
        <w:tblW w:w="9316" w:type="dxa"/>
        <w:jc w:val="center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1"/>
        <w:gridCol w:w="2750"/>
        <w:gridCol w:w="1279"/>
        <w:gridCol w:w="1556"/>
        <w:gridCol w:w="11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bookmarkStart w:id="0" w:name="RANGE!A1:F82"/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品名</w:t>
            </w:r>
            <w:bookmarkEnd w:id="0"/>
          </w:p>
        </w:tc>
        <w:tc>
          <w:tcPr>
            <w:tcW w:w="2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规格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45#钢</w:t>
            </w:r>
          </w:p>
        </w:tc>
        <w:tc>
          <w:tcPr>
            <w:tcW w:w="2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φ50×120毫米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根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40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45#钢</w:t>
            </w:r>
          </w:p>
        </w:tc>
        <w:tc>
          <w:tcPr>
            <w:tcW w:w="2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φ55×200毫米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根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圆钢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φ40*300m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根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镀锌板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600×600×1mm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块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镀锌板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600×600×2mm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块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镀锌板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500×100×2mm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块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钢板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300×200×6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块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1300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铝棒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φ30*1.5m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根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铝棒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φ50*1.5m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根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铝块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φ50×120毫米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根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铝块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95×95×30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块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铝块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105</w:t>
            </w:r>
            <w:r>
              <w:rPr>
                <w:rFonts w:hint="eastAsia"/>
                <w:color w:val="000000"/>
                <w:szCs w:val="21"/>
              </w:rPr>
              <w:t>×105×30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块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激光打标用金属名片（铝制）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五色拼100张（45×70×0.22mm）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盒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激光打标用金属名片（铝制）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银色100张（45×70×0.22mm）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盒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多边形K9水晶（带盒子）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50×50×12mm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块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水晶玻璃（带礼盒）（A类K9）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八边形100×12mm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块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水晶玻璃（带礼盒）（A类K9）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八边形140×12mm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块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焊接外圆车刀（90度）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20*16*130（YT15)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把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焊接切断刀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20*20*115(YT15)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把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焊接切断刀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16*20*115（YT15)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把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焊接外螺纹车刀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20*20*130（YT15)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把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焊接外螺纹车刀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20*16*130（YT15)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把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直柄键槽铣刀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φ16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把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直柄键槽铣刀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φ14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把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直柄键槽铣刀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φ12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把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直柄键槽铣刀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φ10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把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直柄T型立铣刀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φ20*10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把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直柄立铣刀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φ10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把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直柄立铣刀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φ12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把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直柄立铣刀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φ14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把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直柄立铣刀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φ16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把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直齿三面刃铣刀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φ63*12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把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直柄麻花钻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φ3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直柄麻花钻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φ5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外切槽刀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ZQ2020R04-25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把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外切槽刀片</w:t>
            </w:r>
          </w:p>
        </w:tc>
        <w:tc>
          <w:tcPr>
            <w:tcW w:w="2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SP400 NC3030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片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面铣刀刀片</w:t>
            </w:r>
          </w:p>
        </w:tc>
        <w:tc>
          <w:tcPr>
            <w:tcW w:w="2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φ50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盒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磨床一体正弦斜度磁台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125*250mm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把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焊帽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把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焊钳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把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焊条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φ3.2×350毫米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箱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半圆锉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250mm（中齿）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把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呆扳手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套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内六方扳手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套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尖嘴钳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把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手钳子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150mm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把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金刚石什锦锉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Φ8*180mm*10支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套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精密螺丝刀套装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不少于24件螺丝批头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套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锯弓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可调节式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把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24齿锯条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300×12×0.8mm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箱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平板锉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350mm（粗齿）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把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平板锉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350mm（粗齿）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把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平口钳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3.5寸（245*88mm）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台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钢板尺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0-150mm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把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钢卷尺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3米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把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塞尺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0.02—1mm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把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游标卡尺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0-200mm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把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保护镜片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进口石英 27.9×4.1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片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浙江圣石激光科技股份有限公司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氮气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40L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瓶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氧气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40L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瓶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灯泡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24V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普通螺旋灯头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电工塑料胶布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卷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黑色绝缘胶布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卷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砂轮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P400*40*203WA60LV-35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片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砂纸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100#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箱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石蜡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公斤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吊带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EA-01(1米)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根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皮带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B1448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根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计算机键盘硅胶保护膜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片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毛刷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3寸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把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毛刷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2寸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毛刷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3寸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弯头毛刷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2寸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把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弯头毛刷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3寸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把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煤油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公斤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瓷灯头</w:t>
            </w:r>
          </w:p>
        </w:tc>
        <w:tc>
          <w:tcPr>
            <w:tcW w:w="2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帆布手套</w:t>
            </w:r>
          </w:p>
        </w:tc>
        <w:tc>
          <w:tcPr>
            <w:tcW w:w="2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双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150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润滑油脂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000#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公斤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切削液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桶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抹布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条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南孚电池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5号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节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扫把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把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铁簸箕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个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小塑料桶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优盘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簸箕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个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创口贴（100贴）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盒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纯净水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桶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肥皂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块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3M胶带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卷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熔胶剂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管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剥线钳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把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磁钢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20*50*5</w:t>
            </w:r>
            <w:r>
              <w:rPr>
                <w:rFonts w:hint="eastAsia" w:ascii="宋体" w:hAnsi="宋体" w:cs="宋体"/>
                <w:color w:val="000000"/>
                <w:sz w:val="22"/>
              </w:rPr>
              <w:t>mm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块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零购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>
      <w:pPr>
        <w:rPr>
          <w:rFonts w:hint="eastAsia" w:ascii="宋体" w:hAnsi="宋体"/>
          <w:szCs w:val="21"/>
        </w:rPr>
      </w:pPr>
    </w:p>
    <w:p>
      <w:pPr>
        <w:widowControl/>
        <w:shd w:val="clear" w:color="auto" w:fill="FFFFFF"/>
        <w:spacing w:before="75" w:after="75" w:line="360" w:lineRule="exact"/>
        <w:jc w:val="left"/>
        <w:rPr>
          <w:rFonts w:ascii="宋体" w:hAnsi="宋体" w:eastAsia="宋体" w:cs="Times New Roman"/>
          <w:color w:val="000000" w:themeColor="text1"/>
          <w:kern w:val="0"/>
          <w:sz w:val="18"/>
          <w:szCs w:val="18"/>
        </w:rPr>
      </w:pPr>
    </w:p>
    <w:sectPr>
      <w:pgSz w:w="11906" w:h="16838"/>
      <w:pgMar w:top="1440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85A08"/>
    <w:rsid w:val="000309A2"/>
    <w:rsid w:val="000344BB"/>
    <w:rsid w:val="00040B3A"/>
    <w:rsid w:val="00041460"/>
    <w:rsid w:val="000863F4"/>
    <w:rsid w:val="0009708A"/>
    <w:rsid w:val="000A1D43"/>
    <w:rsid w:val="000A23BC"/>
    <w:rsid w:val="000B21AA"/>
    <w:rsid w:val="000C563F"/>
    <w:rsid w:val="000D55A0"/>
    <w:rsid w:val="00102C6F"/>
    <w:rsid w:val="00106CE6"/>
    <w:rsid w:val="00107D4F"/>
    <w:rsid w:val="001246E0"/>
    <w:rsid w:val="00133DB2"/>
    <w:rsid w:val="00136597"/>
    <w:rsid w:val="00147C62"/>
    <w:rsid w:val="001510C9"/>
    <w:rsid w:val="00151527"/>
    <w:rsid w:val="00152BA2"/>
    <w:rsid w:val="00170BD1"/>
    <w:rsid w:val="0017113B"/>
    <w:rsid w:val="00182747"/>
    <w:rsid w:val="001A692B"/>
    <w:rsid w:val="001B0BB7"/>
    <w:rsid w:val="001B1968"/>
    <w:rsid w:val="001B5DFC"/>
    <w:rsid w:val="001D0703"/>
    <w:rsid w:val="001D4750"/>
    <w:rsid w:val="001E06C5"/>
    <w:rsid w:val="001F1349"/>
    <w:rsid w:val="002000C3"/>
    <w:rsid w:val="00291913"/>
    <w:rsid w:val="002A1660"/>
    <w:rsid w:val="002E28DA"/>
    <w:rsid w:val="002F3EA5"/>
    <w:rsid w:val="003454A1"/>
    <w:rsid w:val="00362251"/>
    <w:rsid w:val="00374A3B"/>
    <w:rsid w:val="003B3A27"/>
    <w:rsid w:val="003B51AB"/>
    <w:rsid w:val="003B78AB"/>
    <w:rsid w:val="003C5295"/>
    <w:rsid w:val="00410C52"/>
    <w:rsid w:val="0043040B"/>
    <w:rsid w:val="00441C91"/>
    <w:rsid w:val="0045599B"/>
    <w:rsid w:val="0045760C"/>
    <w:rsid w:val="00475EA7"/>
    <w:rsid w:val="00477E97"/>
    <w:rsid w:val="0049329A"/>
    <w:rsid w:val="004A170E"/>
    <w:rsid w:val="004C48D5"/>
    <w:rsid w:val="004D76B7"/>
    <w:rsid w:val="004E3458"/>
    <w:rsid w:val="004E69B8"/>
    <w:rsid w:val="004F0F96"/>
    <w:rsid w:val="005016DD"/>
    <w:rsid w:val="00513F12"/>
    <w:rsid w:val="00530289"/>
    <w:rsid w:val="00563D36"/>
    <w:rsid w:val="005737DD"/>
    <w:rsid w:val="00575230"/>
    <w:rsid w:val="00595275"/>
    <w:rsid w:val="005A3C7F"/>
    <w:rsid w:val="005B09C3"/>
    <w:rsid w:val="005C1D33"/>
    <w:rsid w:val="005E5BAB"/>
    <w:rsid w:val="00617AAA"/>
    <w:rsid w:val="00620813"/>
    <w:rsid w:val="0062600D"/>
    <w:rsid w:val="0063174F"/>
    <w:rsid w:val="00640460"/>
    <w:rsid w:val="0067295E"/>
    <w:rsid w:val="00687E10"/>
    <w:rsid w:val="006B3E9D"/>
    <w:rsid w:val="006C40DE"/>
    <w:rsid w:val="006D3B4B"/>
    <w:rsid w:val="00730F60"/>
    <w:rsid w:val="007967DC"/>
    <w:rsid w:val="007D2159"/>
    <w:rsid w:val="007F3B08"/>
    <w:rsid w:val="00810AF7"/>
    <w:rsid w:val="008646A6"/>
    <w:rsid w:val="00874F59"/>
    <w:rsid w:val="008D0132"/>
    <w:rsid w:val="008D44B6"/>
    <w:rsid w:val="008D6166"/>
    <w:rsid w:val="008E2125"/>
    <w:rsid w:val="0090441B"/>
    <w:rsid w:val="00920D77"/>
    <w:rsid w:val="009356BD"/>
    <w:rsid w:val="00944E01"/>
    <w:rsid w:val="00955B57"/>
    <w:rsid w:val="00957F72"/>
    <w:rsid w:val="00963F58"/>
    <w:rsid w:val="00966F95"/>
    <w:rsid w:val="0096793B"/>
    <w:rsid w:val="0098652A"/>
    <w:rsid w:val="009874E0"/>
    <w:rsid w:val="009E4D47"/>
    <w:rsid w:val="009F767B"/>
    <w:rsid w:val="00A90459"/>
    <w:rsid w:val="00A91C43"/>
    <w:rsid w:val="00A962AC"/>
    <w:rsid w:val="00A96D00"/>
    <w:rsid w:val="00AB4FEE"/>
    <w:rsid w:val="00AB5B9C"/>
    <w:rsid w:val="00AC0AA2"/>
    <w:rsid w:val="00AC4194"/>
    <w:rsid w:val="00AD3824"/>
    <w:rsid w:val="00AD7532"/>
    <w:rsid w:val="00AE6C08"/>
    <w:rsid w:val="00AF794F"/>
    <w:rsid w:val="00B074DD"/>
    <w:rsid w:val="00B354F7"/>
    <w:rsid w:val="00B37807"/>
    <w:rsid w:val="00B529A7"/>
    <w:rsid w:val="00BF4A76"/>
    <w:rsid w:val="00C00790"/>
    <w:rsid w:val="00C071BF"/>
    <w:rsid w:val="00C108FB"/>
    <w:rsid w:val="00C2249D"/>
    <w:rsid w:val="00C548C1"/>
    <w:rsid w:val="00C67199"/>
    <w:rsid w:val="00C70182"/>
    <w:rsid w:val="00C87E59"/>
    <w:rsid w:val="00D10D9A"/>
    <w:rsid w:val="00D1419F"/>
    <w:rsid w:val="00D53645"/>
    <w:rsid w:val="00D5423A"/>
    <w:rsid w:val="00D75AF0"/>
    <w:rsid w:val="00D82C02"/>
    <w:rsid w:val="00DD36AA"/>
    <w:rsid w:val="00DE3FF0"/>
    <w:rsid w:val="00E010AA"/>
    <w:rsid w:val="00E03C8B"/>
    <w:rsid w:val="00E25E0B"/>
    <w:rsid w:val="00E45EDE"/>
    <w:rsid w:val="00E50984"/>
    <w:rsid w:val="00E7723A"/>
    <w:rsid w:val="00E96952"/>
    <w:rsid w:val="00EC0839"/>
    <w:rsid w:val="00EC7194"/>
    <w:rsid w:val="00EE2015"/>
    <w:rsid w:val="00EF5232"/>
    <w:rsid w:val="00F235BB"/>
    <w:rsid w:val="00F25D3A"/>
    <w:rsid w:val="00F30091"/>
    <w:rsid w:val="00F30C3E"/>
    <w:rsid w:val="00F368E7"/>
    <w:rsid w:val="00F7789C"/>
    <w:rsid w:val="00F85A08"/>
    <w:rsid w:val="00FA74C6"/>
    <w:rsid w:val="00FB7401"/>
    <w:rsid w:val="00FD13CC"/>
    <w:rsid w:val="00FD7837"/>
    <w:rsid w:val="04CB244E"/>
    <w:rsid w:val="051B75C9"/>
    <w:rsid w:val="05426DF0"/>
    <w:rsid w:val="108D0FDC"/>
    <w:rsid w:val="117B7CF1"/>
    <w:rsid w:val="134010CE"/>
    <w:rsid w:val="14FA5A0A"/>
    <w:rsid w:val="16E14D38"/>
    <w:rsid w:val="1C1E1882"/>
    <w:rsid w:val="1EA36400"/>
    <w:rsid w:val="20887D67"/>
    <w:rsid w:val="21303F63"/>
    <w:rsid w:val="219C7642"/>
    <w:rsid w:val="23341617"/>
    <w:rsid w:val="23B84C52"/>
    <w:rsid w:val="25A06699"/>
    <w:rsid w:val="27E703CA"/>
    <w:rsid w:val="29992DCB"/>
    <w:rsid w:val="2C4A2A63"/>
    <w:rsid w:val="30836278"/>
    <w:rsid w:val="30DA4FC4"/>
    <w:rsid w:val="31625B1A"/>
    <w:rsid w:val="31EF4530"/>
    <w:rsid w:val="32D80BE2"/>
    <w:rsid w:val="347F00A7"/>
    <w:rsid w:val="34AF04C3"/>
    <w:rsid w:val="3537133B"/>
    <w:rsid w:val="36B8279E"/>
    <w:rsid w:val="38F854CB"/>
    <w:rsid w:val="394369F2"/>
    <w:rsid w:val="39474FCD"/>
    <w:rsid w:val="3A0A197C"/>
    <w:rsid w:val="3FE56468"/>
    <w:rsid w:val="41362099"/>
    <w:rsid w:val="42BE19FB"/>
    <w:rsid w:val="43B445BC"/>
    <w:rsid w:val="450926BA"/>
    <w:rsid w:val="45384DDC"/>
    <w:rsid w:val="470700A8"/>
    <w:rsid w:val="4B963C24"/>
    <w:rsid w:val="4CB320C0"/>
    <w:rsid w:val="4D0C4609"/>
    <w:rsid w:val="503824A0"/>
    <w:rsid w:val="50842D7E"/>
    <w:rsid w:val="56975F05"/>
    <w:rsid w:val="569E026C"/>
    <w:rsid w:val="594C06C6"/>
    <w:rsid w:val="59581540"/>
    <w:rsid w:val="59CF7E51"/>
    <w:rsid w:val="5A7679C0"/>
    <w:rsid w:val="5F0A7B1E"/>
    <w:rsid w:val="5FE86BDB"/>
    <w:rsid w:val="63D2369E"/>
    <w:rsid w:val="644037F8"/>
    <w:rsid w:val="6706022E"/>
    <w:rsid w:val="675A404B"/>
    <w:rsid w:val="6B02701B"/>
    <w:rsid w:val="6B45458D"/>
    <w:rsid w:val="6B9F6F2C"/>
    <w:rsid w:val="6BED1F40"/>
    <w:rsid w:val="6CA95FE8"/>
    <w:rsid w:val="6D5A35E9"/>
    <w:rsid w:val="6EDD254C"/>
    <w:rsid w:val="6FF90F06"/>
    <w:rsid w:val="721E5E03"/>
    <w:rsid w:val="788815B8"/>
    <w:rsid w:val="7EB9117B"/>
    <w:rsid w:val="7FC3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widowControl/>
      <w:spacing w:line="480" w:lineRule="exact"/>
      <w:jc w:val="center"/>
      <w:outlineLvl w:val="0"/>
    </w:pPr>
    <w:rPr>
      <w:rFonts w:ascii="Calibri" w:hAnsi="Calibri" w:eastAsia="宋体" w:cs="宋体"/>
      <w:b/>
      <w:kern w:val="44"/>
      <w:sz w:val="32"/>
      <w:szCs w:val="20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296FBE"/>
      <w:u w:val="none"/>
    </w:rPr>
  </w:style>
  <w:style w:type="character" w:styleId="11">
    <w:name w:val="HTML Definition"/>
    <w:basedOn w:val="9"/>
    <w:semiHidden/>
    <w:unhideWhenUsed/>
    <w:qFormat/>
    <w:uiPriority w:val="99"/>
  </w:style>
  <w:style w:type="character" w:styleId="12">
    <w:name w:val="HTML Variable"/>
    <w:basedOn w:val="9"/>
    <w:semiHidden/>
    <w:unhideWhenUsed/>
    <w:qFormat/>
    <w:uiPriority w:val="99"/>
  </w:style>
  <w:style w:type="character" w:styleId="13">
    <w:name w:val="Hyperlink"/>
    <w:basedOn w:val="9"/>
    <w:semiHidden/>
    <w:unhideWhenUsed/>
    <w:qFormat/>
    <w:uiPriority w:val="99"/>
    <w:rPr>
      <w:color w:val="333333"/>
      <w:u w:val="none"/>
    </w:rPr>
  </w:style>
  <w:style w:type="character" w:styleId="14">
    <w:name w:val="HTML Code"/>
    <w:basedOn w:val="9"/>
    <w:semiHidden/>
    <w:unhideWhenUsed/>
    <w:qFormat/>
    <w:uiPriority w:val="99"/>
    <w:rPr>
      <w:rFonts w:ascii="微软雅黑" w:hAnsi="微软雅黑" w:eastAsia="微软雅黑" w:cs="微软雅黑"/>
      <w:sz w:val="20"/>
    </w:rPr>
  </w:style>
  <w:style w:type="character" w:styleId="15">
    <w:name w:val="HTML Cite"/>
    <w:basedOn w:val="9"/>
    <w:semiHidden/>
    <w:unhideWhenUsed/>
    <w:qFormat/>
    <w:uiPriority w:val="99"/>
  </w:style>
  <w:style w:type="character" w:customStyle="1" w:styleId="16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7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8">
    <w:name w:val="标题 1 Char"/>
    <w:basedOn w:val="9"/>
    <w:link w:val="2"/>
    <w:qFormat/>
    <w:uiPriority w:val="9"/>
    <w:rPr>
      <w:rFonts w:ascii="Calibri" w:hAnsi="Calibri" w:eastAsia="宋体" w:cs="宋体"/>
      <w:b/>
      <w:kern w:val="44"/>
      <w:sz w:val="32"/>
      <w:szCs w:val="20"/>
    </w:rPr>
  </w:style>
  <w:style w:type="character" w:customStyle="1" w:styleId="19">
    <w:name w:val="标题 2 Char"/>
    <w:basedOn w:val="9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edit_class"/>
    <w:basedOn w:val="9"/>
    <w:qFormat/>
    <w:uiPriority w:val="0"/>
  </w:style>
  <w:style w:type="character" w:customStyle="1" w:styleId="21">
    <w:name w:val="ico16"/>
    <w:basedOn w:val="9"/>
    <w:qFormat/>
    <w:uiPriority w:val="0"/>
  </w:style>
  <w:style w:type="character" w:customStyle="1" w:styleId="22">
    <w:name w:val="ico161"/>
    <w:basedOn w:val="9"/>
    <w:qFormat/>
    <w:uiPriority w:val="0"/>
  </w:style>
  <w:style w:type="character" w:customStyle="1" w:styleId="23">
    <w:name w:val="active4"/>
    <w:basedOn w:val="9"/>
    <w:qFormat/>
    <w:uiPriority w:val="0"/>
    <w:rPr>
      <w:color w:val="00FF00"/>
      <w:shd w:val="clear" w:color="auto" w:fill="111111"/>
    </w:rPr>
  </w:style>
  <w:style w:type="character" w:customStyle="1" w:styleId="24">
    <w:name w:val="w32"/>
    <w:basedOn w:val="9"/>
    <w:qFormat/>
    <w:uiPriority w:val="0"/>
  </w:style>
  <w:style w:type="character" w:customStyle="1" w:styleId="25">
    <w:name w:val="cdropleft"/>
    <w:basedOn w:val="9"/>
    <w:qFormat/>
    <w:uiPriority w:val="0"/>
  </w:style>
  <w:style w:type="character" w:customStyle="1" w:styleId="26">
    <w:name w:val="hilite6"/>
    <w:basedOn w:val="9"/>
    <w:qFormat/>
    <w:uiPriority w:val="0"/>
    <w:rPr>
      <w:color w:val="FFFFFF"/>
      <w:shd w:val="clear" w:color="auto" w:fill="666677"/>
    </w:rPr>
  </w:style>
  <w:style w:type="character" w:customStyle="1" w:styleId="27">
    <w:name w:val="token-input-delete-token"/>
    <w:basedOn w:val="9"/>
    <w:qFormat/>
    <w:uiPriority w:val="0"/>
    <w:rPr>
      <w:color w:val="FFFFFF"/>
    </w:rPr>
  </w:style>
  <w:style w:type="character" w:customStyle="1" w:styleId="28">
    <w:name w:val="cy"/>
    <w:basedOn w:val="9"/>
    <w:qFormat/>
    <w:uiPriority w:val="0"/>
  </w:style>
  <w:style w:type="character" w:customStyle="1" w:styleId="29">
    <w:name w:val="button2"/>
    <w:basedOn w:val="9"/>
    <w:qFormat/>
    <w:uiPriority w:val="0"/>
  </w:style>
  <w:style w:type="character" w:customStyle="1" w:styleId="30">
    <w:name w:val="tmpztreemove_arrow"/>
    <w:basedOn w:val="9"/>
    <w:qFormat/>
    <w:uiPriority w:val="0"/>
  </w:style>
  <w:style w:type="character" w:customStyle="1" w:styleId="31">
    <w:name w:val="drapbtn"/>
    <w:basedOn w:val="9"/>
    <w:qFormat/>
    <w:uiPriority w:val="0"/>
  </w:style>
  <w:style w:type="character" w:customStyle="1" w:styleId="32">
    <w:name w:val="cdropright"/>
    <w:basedOn w:val="9"/>
    <w:qFormat/>
    <w:uiPriority w:val="0"/>
  </w:style>
  <w:style w:type="character" w:customStyle="1" w:styleId="33">
    <w:name w:val="pagechatarealistclose_box"/>
    <w:basedOn w:val="9"/>
    <w:qFormat/>
    <w:uiPriority w:val="0"/>
  </w:style>
  <w:style w:type="character" w:customStyle="1" w:styleId="34">
    <w:name w:val="pagechatarealistclose_box1"/>
    <w:basedOn w:val="9"/>
    <w:qFormat/>
    <w:uiPriority w:val="0"/>
  </w:style>
  <w:style w:type="character" w:customStyle="1" w:styleId="35">
    <w:name w:val="xdrichtextbox2"/>
    <w:basedOn w:val="9"/>
    <w:qFormat/>
    <w:uiPriority w:val="0"/>
  </w:style>
  <w:style w:type="character" w:customStyle="1" w:styleId="36">
    <w:name w:val="design_class"/>
    <w:basedOn w:val="9"/>
    <w:uiPriority w:val="0"/>
  </w:style>
  <w:style w:type="character" w:customStyle="1" w:styleId="37">
    <w:name w:val="biggerthanmax"/>
    <w:basedOn w:val="9"/>
    <w:uiPriority w:val="0"/>
    <w:rPr>
      <w:shd w:val="clear" w:color="auto" w:fill="FFFF00"/>
    </w:rPr>
  </w:style>
  <w:style w:type="character" w:customStyle="1" w:styleId="38">
    <w:name w:val="active6"/>
    <w:basedOn w:val="9"/>
    <w:uiPriority w:val="0"/>
    <w:rPr>
      <w:color w:val="00FF00"/>
      <w:shd w:val="clear" w:color="auto" w:fill="111111"/>
    </w:rPr>
  </w:style>
  <w:style w:type="character" w:customStyle="1" w:styleId="39">
    <w:name w:val="ico1654"/>
    <w:basedOn w:val="9"/>
    <w:qFormat/>
    <w:uiPriority w:val="0"/>
  </w:style>
  <w:style w:type="character" w:customStyle="1" w:styleId="40">
    <w:name w:val="ico1655"/>
    <w:basedOn w:val="9"/>
    <w:uiPriority w:val="0"/>
  </w:style>
  <w:style w:type="character" w:customStyle="1" w:styleId="41">
    <w:name w:val="xdrichtextbox"/>
    <w:basedOn w:val="9"/>
    <w:uiPriority w:val="0"/>
    <w:rPr>
      <w:color w:val="auto"/>
      <w:sz w:val="14"/>
      <w:szCs w:val="14"/>
      <w:u w:val="none"/>
      <w:bdr w:val="single" w:color="DCDCDC" w:sz="8" w:space="0"/>
      <w:shd w:val="clear" w:color="auto" w:fill="auto"/>
    </w:rPr>
  </w:style>
  <w:style w:type="character" w:customStyle="1" w:styleId="42">
    <w:name w:val="active12"/>
    <w:basedOn w:val="9"/>
    <w:qFormat/>
    <w:uiPriority w:val="0"/>
    <w:rPr>
      <w:color w:val="00FF00"/>
      <w:shd w:val="clear" w:color="auto" w:fill="111111"/>
    </w:rPr>
  </w:style>
  <w:style w:type="character" w:customStyle="1" w:styleId="43">
    <w:name w:val="ico1653"/>
    <w:basedOn w:val="9"/>
    <w:qFormat/>
    <w:uiPriority w:val="0"/>
  </w:style>
  <w:style w:type="character" w:customStyle="1" w:styleId="44">
    <w:name w:val="r-time"/>
    <w:basedOn w:val="9"/>
    <w:uiPriority w:val="0"/>
    <w:rPr>
      <w:color w:val="B30000"/>
    </w:rPr>
  </w:style>
  <w:style w:type="character" w:customStyle="1" w:styleId="45">
    <w:name w:val="r-text"/>
    <w:basedOn w:val="9"/>
    <w:uiPriority w:val="0"/>
    <w:rPr>
      <w:color w:val="00349B"/>
    </w:rPr>
  </w:style>
  <w:style w:type="character" w:customStyle="1" w:styleId="46">
    <w:name w:val="xdrichtextbox4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58E792-C414-472D-9E72-3A1C9511A8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490</Words>
  <Characters>2794</Characters>
  <Lines>23</Lines>
  <Paragraphs>6</Paragraphs>
  <TotalTime>2</TotalTime>
  <ScaleCrop>false</ScaleCrop>
  <LinksUpToDate>false</LinksUpToDate>
  <CharactersWithSpaces>3278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2018-11-13T07:05:00Z</dcterms:created>
  <dc:creator>王瑞平</dc:creator>
  <cp:lastModifiedBy>牛奔</cp:lastModifiedBy>
  <cp:lastPrinted>2018-03-09T02:23:00Z</cp:lastPrinted>
  <dcterms:modified xsi:type="dcterms:W3CDTF">2021-01-03T03:10:09Z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